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7B098" w14:textId="77777777" w:rsidR="00AB0ADE" w:rsidRPr="00C53B87" w:rsidRDefault="00AB0ADE" w:rsidP="00AB0ADE">
      <w:pPr>
        <w:spacing w:after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1312" behindDoc="0" locked="0" layoutInCell="1" allowOverlap="1" wp14:anchorId="7BFE8750" wp14:editId="6E9A0EEE">
            <wp:simplePos x="0" y="0"/>
            <wp:positionH relativeFrom="column">
              <wp:posOffset>-767715</wp:posOffset>
            </wp:positionH>
            <wp:positionV relativeFrom="paragraph">
              <wp:posOffset>0</wp:posOffset>
            </wp:positionV>
            <wp:extent cx="6922759" cy="1282230"/>
            <wp:effectExtent l="0" t="0" r="0" b="0"/>
            <wp:wrapTight wrapText="bothSides">
              <wp:wrapPolygon edited="0">
                <wp:start x="0" y="0"/>
                <wp:lineTo x="0" y="21183"/>
                <wp:lineTo x="21519" y="21183"/>
                <wp:lineTo x="21519" y="0"/>
                <wp:lineTo x="0" y="0"/>
              </wp:wrapPolygon>
            </wp:wrapTight>
            <wp:docPr id="803245028" name="Picture 80324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59" cy="12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53B87">
        <w:rPr>
          <w:rFonts w:ascii="Times New Roman" w:hAnsi="Times New Roman"/>
          <w:b/>
          <w:bCs/>
          <w:color w:val="2E74B5"/>
          <w:sz w:val="36"/>
          <w:szCs w:val="36"/>
        </w:rPr>
        <w:t>ΣΥΝΑΔΕΛΦΙΚΗ ΣΥΣΠΕΙΡΩΣΗ</w:t>
      </w:r>
    </w:p>
    <w:p w14:paraId="2C19B3F2" w14:textId="77777777" w:rsidR="00AB0ADE" w:rsidRDefault="00AB0ADE" w:rsidP="00EF62DE">
      <w:pPr>
        <w:jc w:val="center"/>
        <w:rPr>
          <w:b/>
          <w:sz w:val="32"/>
          <w:szCs w:val="32"/>
        </w:rPr>
      </w:pPr>
    </w:p>
    <w:p w14:paraId="6F7D3C5E" w14:textId="7B3B46D8" w:rsidR="00AD1C27" w:rsidRPr="00E5685E" w:rsidRDefault="00EF62DE" w:rsidP="00EF62DE">
      <w:pPr>
        <w:jc w:val="center"/>
        <w:rPr>
          <w:b/>
          <w:sz w:val="32"/>
          <w:szCs w:val="32"/>
        </w:rPr>
      </w:pPr>
      <w:r w:rsidRPr="00E5685E">
        <w:rPr>
          <w:b/>
          <w:sz w:val="32"/>
          <w:szCs w:val="32"/>
        </w:rPr>
        <w:t>ΑΝΑΚΟΙΝΩΣΗ ΓΙΑ ΤΗΝ 8</w:t>
      </w:r>
      <w:r w:rsidRPr="00E5685E">
        <w:rPr>
          <w:b/>
          <w:sz w:val="32"/>
          <w:szCs w:val="32"/>
          <w:vertAlign w:val="superscript"/>
        </w:rPr>
        <w:t>η</w:t>
      </w:r>
      <w:r w:rsidRPr="00E5685E">
        <w:rPr>
          <w:b/>
          <w:sz w:val="32"/>
          <w:szCs w:val="32"/>
        </w:rPr>
        <w:t xml:space="preserve"> ΣΥΝΕΔΡΙΑΣΗ ΤΟΥ ΔΣ ΠΟΣΕ ΕΦΚΑ ΣΤΗ ΘΕΣΣΑΛΟΝΙΚΗ</w:t>
      </w:r>
    </w:p>
    <w:p w14:paraId="1F658680" w14:textId="41129D0E" w:rsidR="007862EF" w:rsidRDefault="00EF62DE">
      <w:r>
        <w:t>Συναδέλφισσες – οι, το Σάββατο 9/9/23, πραγματοποιήθηκε η συνεδρίαση του ΔΣ της Ομοσπονδίας μας, με τη συμμετοχή του Δ.Σ. του συλλόγου ΕΦΚΑ Ν. Θεσσαλονίκης &amp; Κεντρ. Μακεδονίας</w:t>
      </w:r>
      <w:r w:rsidR="00E5685E">
        <w:t>, καθώς και συναδέλφων και μελών</w:t>
      </w:r>
      <w:r w:rsidR="007862EF">
        <w:t xml:space="preserve"> ΔΣ</w:t>
      </w:r>
      <w:r w:rsidR="00FA53A0" w:rsidRPr="00FA53A0">
        <w:t>,</w:t>
      </w:r>
      <w:r w:rsidR="007862EF">
        <w:t xml:space="preserve"> όμορων συλλόγων μας. Η συνεδρίαση έλαβε χώρα, στα πλαίσια της απόφασης της ΠΟΣΕ ΕΦΚΑ για κοινές – ανοιχτές συνεδριάσεις, με ΔΣ των 27 συλλόγων μας, αλλά και στα πλαίσια των κινητοποιήσεων της ΔΕΘ.  </w:t>
      </w:r>
    </w:p>
    <w:p w14:paraId="14E5AEB3" w14:textId="77777777" w:rsidR="00E42C9E" w:rsidRDefault="007862EF">
      <w:r>
        <w:t xml:space="preserve">Ως </w:t>
      </w:r>
      <w:r w:rsidRPr="00E5685E">
        <w:rPr>
          <w:b/>
        </w:rPr>
        <w:t>ΣΥΝΑΔΕΛΦΙΚΗ ΣΥΣΠΕΙΡΩΣΗ</w:t>
      </w:r>
      <w:r>
        <w:t>, τοποθετηθήκαμε στα κύρια ζητήματα της ημερήσιας διάταξης,</w:t>
      </w:r>
      <w:r w:rsidR="00E42C9E">
        <w:t xml:space="preserve"> αλλά και στο πλαίσιο της συνδικαλιστικής ενημέρωσης από την εισήγηση του προέδρου,</w:t>
      </w:r>
      <w:r>
        <w:t xml:space="preserve"> τα οποία παραθέτουμε παρακάτω:</w:t>
      </w:r>
    </w:p>
    <w:p w14:paraId="4A6BC678" w14:textId="36F343B5" w:rsidR="00E42C9E" w:rsidRDefault="00E42C9E">
      <w:r>
        <w:t>Εκδηλώσαμε την αντίρρηση και την άρνησή μας για την αποτύπωση σε ανακοίνωση της Π</w:t>
      </w:r>
      <w:r w:rsidR="00E5685E">
        <w:t>ΟΣΕ – ΕΦΚΑ, που αφορά το αίτημα</w:t>
      </w:r>
      <w:r>
        <w:t xml:space="preserve"> προς τον νέο υπουργό Εργασίας και Κοινωνικής Ασφάλισης κο Γεωργιάδη, </w:t>
      </w:r>
      <w:r w:rsidR="00154394">
        <w:t xml:space="preserve">για </w:t>
      </w:r>
      <w:r w:rsidR="00AC21E2" w:rsidRPr="004B2D94">
        <w:rPr>
          <w:b/>
        </w:rPr>
        <w:t>«ανάγκη βελτίωσης των σχέσεων με τους εργαζόμενους και το συνδικαλιστικό μας όργανο.»</w:t>
      </w:r>
      <w:r w:rsidR="00AC21E2">
        <w:t xml:space="preserve"> Φράση η οποία απέχει παρασάγγας από συνδικαλιστική πρακτική και δεοντολογία. Το συνδικάτο, αγωνίζεται,</w:t>
      </w:r>
      <w:r w:rsidR="004B2D94">
        <w:t xml:space="preserve"> διεκδικεί,</w:t>
      </w:r>
      <w:r w:rsidR="00AC21E2">
        <w:t xml:space="preserve"> καταγγέλλει, αλλά και χαιρετίζει ανάλογα με τα γεγονότα. Ουδέποτε έχει αποτυπωθεί παρόμοιο αίτημα, από ουδεμία συνδικαλιστική οργάνωση, τριτοβάθμια, δευτεροβάθμια, ή πρωτοβάθμια. Η αγωνιστική (επικοινωνιακή) δυναμική των καταλήψεων και των πανό, έστω από 5 άτομα, που διέκρινε την πλειοψηφούσα παράταξη</w:t>
      </w:r>
      <w:r w:rsidR="001845CE">
        <w:t>, υπέστη ριζική μετάλλαξη,</w:t>
      </w:r>
      <w:r w:rsidR="00AC21E2">
        <w:t xml:space="preserve"> αμέσως μετά το συνέδριο της Ομοσπονδίας μας</w:t>
      </w:r>
      <w:r w:rsidR="001845CE">
        <w:t xml:space="preserve"> και την ανάληψη των ευθυνών</w:t>
      </w:r>
      <w:r w:rsidR="00E5685E">
        <w:t xml:space="preserve"> του Οργάνου</w:t>
      </w:r>
      <w:r w:rsidR="00AC21E2">
        <w:t>.</w:t>
      </w:r>
      <w:r w:rsidR="001845CE">
        <w:t xml:space="preserve"> Είναι πολύ καυτή η πατάτα, ενώ ο στόχος</w:t>
      </w:r>
      <w:r w:rsidR="00FA53A0" w:rsidRPr="00FA53A0">
        <w:t xml:space="preserve"> </w:t>
      </w:r>
      <w:r w:rsidR="00FA53A0">
        <w:t>τους</w:t>
      </w:r>
      <w:r w:rsidR="001845CE">
        <w:t xml:space="preserve"> επετεύχθη… </w:t>
      </w:r>
      <w:r w:rsidR="00AC21E2">
        <w:t xml:space="preserve"> Βέβαια, οφείλουμε να </w:t>
      </w:r>
      <w:r w:rsidR="004B2D94">
        <w:t xml:space="preserve">τους </w:t>
      </w:r>
      <w:r w:rsidR="00AC21E2">
        <w:t>αναγνωρίσουμε</w:t>
      </w:r>
      <w:r w:rsidR="004B2D94">
        <w:t xml:space="preserve"> ως ελαφρυντικό,</w:t>
      </w:r>
      <w:r w:rsidR="00AC21E2">
        <w:t xml:space="preserve"> πως υπάρχει ανάγκη συνυπογραφής </w:t>
      </w:r>
      <w:r w:rsidR="00790840">
        <w:t>στις ανακοινώσεις</w:t>
      </w:r>
      <w:r w:rsidR="00E5685E">
        <w:t xml:space="preserve"> της Ομοσπονδίας</w:t>
      </w:r>
      <w:r w:rsidR="00790840">
        <w:t>, οπότε οι οξείες, αμβλύνονται και οι τόνοι χαμηλώνουν…</w:t>
      </w:r>
      <w:r w:rsidR="001845CE">
        <w:t xml:space="preserve"> </w:t>
      </w:r>
      <w:r w:rsidR="001845CE" w:rsidRPr="001845CE">
        <w:rPr>
          <w:b/>
        </w:rPr>
        <w:t>Απλά όλοι θυμόμαστε τα «λόγια του πριν</w:t>
      </w:r>
      <w:r w:rsidR="00FA53A0">
        <w:rPr>
          <w:b/>
        </w:rPr>
        <w:t>…</w:t>
      </w:r>
      <w:r w:rsidR="001845CE" w:rsidRPr="001845CE">
        <w:rPr>
          <w:b/>
        </w:rPr>
        <w:t xml:space="preserve"> και του μετά».</w:t>
      </w:r>
    </w:p>
    <w:p w14:paraId="23A9C156" w14:textId="77777777" w:rsidR="00790840" w:rsidRDefault="00790840">
      <w:r>
        <w:t xml:space="preserve">Για το </w:t>
      </w:r>
      <w:r w:rsidRPr="004B2D94">
        <w:rPr>
          <w:b/>
        </w:rPr>
        <w:t>αίτημα των προσλήψεων</w:t>
      </w:r>
      <w:r>
        <w:t xml:space="preserve">, που αποτελούσε πάγιο αίτημα της ΠΟΣΕ – ΙΚΑ, εδώ και μια δεκαετία, </w:t>
      </w:r>
      <w:r w:rsidRPr="00790840">
        <w:rPr>
          <w:u w:val="single"/>
        </w:rPr>
        <w:t>πάει</w:t>
      </w:r>
      <w:r w:rsidR="00E5685E">
        <w:rPr>
          <w:u w:val="single"/>
        </w:rPr>
        <w:t xml:space="preserve"> - πέταξε</w:t>
      </w:r>
      <w:r w:rsidRPr="00790840">
        <w:rPr>
          <w:u w:val="single"/>
        </w:rPr>
        <w:t xml:space="preserve"> και </w:t>
      </w:r>
      <w:r w:rsidR="00E5685E">
        <w:rPr>
          <w:u w:val="single"/>
        </w:rPr>
        <w:t xml:space="preserve">για </w:t>
      </w:r>
      <w:r w:rsidRPr="00790840">
        <w:rPr>
          <w:u w:val="single"/>
        </w:rPr>
        <w:t>το 2024</w:t>
      </w:r>
      <w:r>
        <w:t xml:space="preserve">, </w:t>
      </w:r>
      <w:r w:rsidR="001845CE">
        <w:t>ενώ η</w:t>
      </w:r>
      <w:r>
        <w:t xml:space="preserve"> «εισαγωγή» των ιδιωτών στην ανακεφαλαίωση </w:t>
      </w:r>
      <w:r w:rsidR="001845CE">
        <w:t xml:space="preserve"> </w:t>
      </w:r>
      <w:r>
        <w:t>πραγματοποίησε απόβαση και στη Θεσσαλονίκη</w:t>
      </w:r>
      <w:r w:rsidR="00E5685E">
        <w:t>. Επίσης,</w:t>
      </w:r>
      <w:r>
        <w:t xml:space="preserve"> τα προγράμματα της ΔΥΠΑ (τ. ΟΑΕΕ), δείχνουν τον τρόπο αντιμετώπισης από την κυβέρνηση στο θέμα των ελλείψεων και της υποστελέχωσης.</w:t>
      </w:r>
    </w:p>
    <w:p w14:paraId="426ACE9E" w14:textId="77777777" w:rsidR="004B2D94" w:rsidRDefault="00790840">
      <w:r>
        <w:t xml:space="preserve">Το </w:t>
      </w:r>
      <w:r w:rsidR="001845CE">
        <w:t xml:space="preserve">πάγιο </w:t>
      </w:r>
      <w:r>
        <w:t xml:space="preserve">αίτημα που αφορά το </w:t>
      </w:r>
      <w:r w:rsidRPr="004B2D94">
        <w:rPr>
          <w:b/>
        </w:rPr>
        <w:t>ελεγκτικό επίδομα</w:t>
      </w:r>
      <w:r>
        <w:t>, το διεκδικούμε και το στηρίζουμε, στη βάση της αρχής της ισονομίας και ίσης αντιμετώπισης</w:t>
      </w:r>
      <w:r w:rsidR="004B2D94">
        <w:t>, ανάμεσα στο υπόλοιπο προσωπικό του Δημοσίου, που ασκεί τα ίδια καθήκοντα και το λαμβάνει ήδη εδώ και χρόνια.</w:t>
      </w:r>
    </w:p>
    <w:p w14:paraId="16855D17" w14:textId="77777777" w:rsidR="004B2D94" w:rsidRDefault="004B2D94">
      <w:r>
        <w:t xml:space="preserve">Για την </w:t>
      </w:r>
      <w:r w:rsidRPr="004B2D94">
        <w:rPr>
          <w:b/>
        </w:rPr>
        <w:t>Τεχνική Υπηρεσία</w:t>
      </w:r>
      <w:r>
        <w:t>, οι πάγιες θέσεις μας, αφορούν την εξασφάλιση των θέσεων εργασίας, αλλά και τη δημιουργία νέων θέσεων</w:t>
      </w:r>
      <w:r w:rsidR="00E5685E">
        <w:t>,</w:t>
      </w:r>
      <w:r>
        <w:t xml:space="preserve"> γεγονός που προϋποθέτει την παραμονή </w:t>
      </w:r>
      <w:r>
        <w:lastRenderedPageBreak/>
        <w:t xml:space="preserve">των </w:t>
      </w:r>
      <w:r w:rsidR="001845CE">
        <w:t xml:space="preserve">κτηριακών εγκαταστάσεων και </w:t>
      </w:r>
      <w:r>
        <w:t>δομών μας υπό την επίβλεψη και τη συντήρηση, αμιγώς στα χέρια των υπηρεσιών μας.</w:t>
      </w:r>
    </w:p>
    <w:p w14:paraId="1550FF18" w14:textId="77777777" w:rsidR="000A1418" w:rsidRDefault="004B2D94">
      <w:r w:rsidRPr="004B2D94">
        <w:rPr>
          <w:b/>
        </w:rPr>
        <w:t>Αύξηση μισθών</w:t>
      </w:r>
      <w:r>
        <w:t xml:space="preserve">, εντάξει, τοποθέτηση ως ένα θέμα που καλώς τέθηκε, πλην όμως σε αναρμόδιο όργανο που δεν ασκεί δημοσιονομική πολιτική. </w:t>
      </w:r>
      <w:r w:rsidR="000A1418">
        <w:t>Άλλωστε, αυτή η κυβέρνηση κομπάζει για τα 40 – 50 ευρώ που θα λάβουν οι Δημόσιοι υπάλληλοι μετά από 13 χρόνια…</w:t>
      </w:r>
    </w:p>
    <w:p w14:paraId="5F56F6FC" w14:textId="77777777" w:rsidR="000A1418" w:rsidRPr="00381142" w:rsidRDefault="000A1418">
      <w:pPr>
        <w:rPr>
          <w:b/>
        </w:rPr>
      </w:pPr>
      <w:r w:rsidRPr="000A1418">
        <w:rPr>
          <w:b/>
        </w:rPr>
        <w:t>Εξαιρέσεις των υπαλλήλων του ΕΦΚΑ</w:t>
      </w:r>
      <w:r>
        <w:rPr>
          <w:b/>
        </w:rPr>
        <w:t xml:space="preserve">, </w:t>
      </w:r>
      <w:r>
        <w:t>από την κινητικότητα, ή τη σύσταση των αποκλεισμών των εκπροσώπων των εργαζομένων, των Πειθαρχικών Συμβουλίων</w:t>
      </w:r>
      <w:r>
        <w:rPr>
          <w:b/>
        </w:rPr>
        <w:t>.</w:t>
      </w:r>
      <w:r w:rsidRPr="000A1418">
        <w:t xml:space="preserve"> Στην</w:t>
      </w:r>
      <w:r>
        <w:rPr>
          <w:b/>
        </w:rPr>
        <w:t xml:space="preserve"> αρχή της </w:t>
      </w:r>
      <w:r>
        <w:t xml:space="preserve">ισονομίας και ίδιας αντιμετώπισης του προσωπικού του Δημοσίου Τομέα, θεωρούμε απαράδεκτη τη διαχρονική  πρακτική των αποκλεισμών. Ο ΕΦΚΑ, ως ανοσιούργημα από τη σύλληψη της ιδέας του </w:t>
      </w:r>
      <w:r w:rsidR="006C166E">
        <w:t xml:space="preserve">έως και 7 χρόνια πια της υπολειτουργίας του, μέσω κυβερνητικών επιλογών παράγει μόνο ανισότητες και κλίμα ανασφάλειας, καταρράκωσης και πολέμιας τακτικής έναντι κάθε </w:t>
      </w:r>
      <w:r w:rsidR="00381142">
        <w:t xml:space="preserve">ορθής </w:t>
      </w:r>
      <w:r w:rsidR="006C166E">
        <w:t>εργασιακής κουλτούρας, οδηγώντας τους εργαζόμενους του, είτε σε πρόωρες συνταξιοδοτήσεις, είτε σε αναζήτηση εξόδου μέσω κινητικό</w:t>
      </w:r>
      <w:r w:rsidR="00381142">
        <w:t>τητας. Συνάδελφοι, μη ξεγελιόμαστε</w:t>
      </w:r>
      <w:r w:rsidR="006C166E">
        <w:t xml:space="preserve"> όμως. Όταν </w:t>
      </w:r>
      <w:r w:rsidR="00381142">
        <w:t>«</w:t>
      </w:r>
      <w:r w:rsidR="006C166E">
        <w:t>ανοίξει</w:t>
      </w:r>
      <w:r w:rsidR="00381142">
        <w:t>»</w:t>
      </w:r>
      <w:r w:rsidR="006C166E">
        <w:t xml:space="preserve"> η κινητικότητα, οι θέσεις εκτός από ελάχιστες, θα αφορούν και εκλεκτούς. Παρόλα αυτά, εμείς διεκδικούμε καλύτερες συνθήκες εργασίας, απόκτηση όλων των εργαλείων, ώστε να καταφέρουμε να μη σκέφτεται κανείς την αποχώρηση. Τέλος,</w:t>
      </w:r>
      <w:r w:rsidR="00381142">
        <w:t xml:space="preserve"> ας συλλογισθούμε</w:t>
      </w:r>
      <w:r w:rsidR="007308C2">
        <w:t>,</w:t>
      </w:r>
      <w:r w:rsidR="006C166E">
        <w:t xml:space="preserve"> αν φύγουν με κινητικότητα, όσοι τα καταφέρουν, τι θα σημαίνει για</w:t>
      </w:r>
      <w:r w:rsidR="007308C2">
        <w:t xml:space="preserve"> τους συναδέλφους</w:t>
      </w:r>
      <w:r w:rsidR="006C166E">
        <w:t xml:space="preserve"> που θα παραμείνουν πίσω</w:t>
      </w:r>
      <w:r w:rsidR="00381142">
        <w:t xml:space="preserve"> στις επάλξεις</w:t>
      </w:r>
      <w:r w:rsidR="006C166E">
        <w:t xml:space="preserve">, ή πολύ περισσότερο τι θα σημαίνει για τη δοκιμαζόμενη κοινωνία των ασφαλισμένων και των υποψήφιων συνταξιούχων. </w:t>
      </w:r>
      <w:r w:rsidR="00381142">
        <w:t>Ξεκαθαρίζουμε:</w:t>
      </w:r>
      <w:r w:rsidR="007308C2">
        <w:t xml:space="preserve"> </w:t>
      </w:r>
      <w:r w:rsidR="007308C2" w:rsidRPr="00381142">
        <w:rPr>
          <w:b/>
        </w:rPr>
        <w:t xml:space="preserve">ισονομία, ισότητα με το υπόλοιπο προσωπικό του Δημοσίου Τομέα, αλλά και προάσπιση της Δημόσιας Κοινωνικής Ασφάλισης. </w:t>
      </w:r>
    </w:p>
    <w:p w14:paraId="264E1563" w14:textId="77777777" w:rsidR="007308C2" w:rsidRDefault="007308C2"/>
    <w:p w14:paraId="1C9749C3" w14:textId="77777777" w:rsidR="007308C2" w:rsidRDefault="007308C2">
      <w:r w:rsidRPr="000D3FF4">
        <w:rPr>
          <w:b/>
        </w:rPr>
        <w:t>Κρίσεις και αναθέσεις</w:t>
      </w:r>
      <w:r>
        <w:t>. Και σε αυτή την περίπτωση οι εργαζόμενοι του ΕΦΚΑ</w:t>
      </w:r>
      <w:r w:rsidR="00381142" w:rsidRPr="00381142">
        <w:t xml:space="preserve"> </w:t>
      </w:r>
      <w:r w:rsidR="00381142">
        <w:t xml:space="preserve">αποτελούν </w:t>
      </w:r>
      <w:r>
        <w:t>,</w:t>
      </w:r>
      <w:r w:rsidR="000D3FF4">
        <w:t xml:space="preserve"> πείραμα σύλληψης του εχθρού κάθε</w:t>
      </w:r>
      <w:r>
        <w:t xml:space="preserve"> δημόσιου αγαθού και υπηρεσίας, του απερχόμενου κου Χατζηδάκη.</w:t>
      </w:r>
      <w:r w:rsidR="0072245F">
        <w:t xml:space="preserve"> Ιδιώτες Γ.Δ. και </w:t>
      </w:r>
      <w:r w:rsidR="000D3FF4">
        <w:t xml:space="preserve"> Δ/ν</w:t>
      </w:r>
      <w:r w:rsidR="00381142">
        <w:t xml:space="preserve">τες, εισβάλλουν ως τοποτηρητές, μπαμπούλες και </w:t>
      </w:r>
      <w:r w:rsidR="000D3FF4">
        <w:t xml:space="preserve">Βεληγκέκες, έναντι αδράς </w:t>
      </w:r>
      <w:r>
        <w:t xml:space="preserve"> </w:t>
      </w:r>
      <w:r w:rsidR="000D3FF4">
        <w:t xml:space="preserve">αμοιβής. Ο τότε και σημερινός υφυπ. </w:t>
      </w:r>
      <w:r w:rsidR="00CE61D0">
        <w:t>Κ. Τσακλόγλου επεσήμανε την άποψή του</w:t>
      </w:r>
      <w:r w:rsidR="00381142">
        <w:t>,</w:t>
      </w:r>
      <w:r w:rsidR="00CE61D0">
        <w:t xml:space="preserve"> πως ο θεσμός αυτός πρέπει να επεκταθεί και στο υπόλοιπο Δημόσιο. Η παράταξή μας από τη θέση ευθύνης της Ομοσπονδίας μας είχε προτείνει την άμεση προσφυγή στο ΣΤΕ, γεγονός που έγινε ομόφωνα αποδεκτό,</w:t>
      </w:r>
      <w:r w:rsidR="0072245F">
        <w:t xml:space="preserve"> ενώ</w:t>
      </w:r>
      <w:r w:rsidR="00CE61D0">
        <w:t xml:space="preserve"> αναμένουμε τη δικαίωσή μας</w:t>
      </w:r>
      <w:r w:rsidR="0072245F">
        <w:t xml:space="preserve"> από τη Δικαιοσύνη. Ασφαλώς</w:t>
      </w:r>
      <w:r w:rsidR="00CE61D0">
        <w:t xml:space="preserve"> θα αποτελέσει ηχηρό χαστούκι στις </w:t>
      </w:r>
      <w:r w:rsidR="0072245F">
        <w:t>πολιτικές αποδόμησης του Δημόσιου Τομέα, αλλά και στις τακτικές ανέλιξης ημετέρων.  Απαίτησή μας είναι οι κρίσεις με αντικειμενικά κριτήρια και η στελέχωση των υπηρεσιών από άξιους και γνώστες του αντικειμένου</w:t>
      </w:r>
      <w:r w:rsidR="0017789A">
        <w:t xml:space="preserve"> συναδέλφους</w:t>
      </w:r>
      <w:r w:rsidR="0072245F">
        <w:t xml:space="preserve">, καμία υποχώρηση </w:t>
      </w:r>
      <w:r w:rsidR="0017789A">
        <w:t>δεν χωρά σ΄</w:t>
      </w:r>
      <w:r w:rsidR="0072245F">
        <w:t xml:space="preserve"> αυτό.</w:t>
      </w:r>
    </w:p>
    <w:p w14:paraId="72F58CA9" w14:textId="77777777" w:rsidR="0072245F" w:rsidRDefault="0072245F">
      <w:r w:rsidRPr="001A7A49">
        <w:rPr>
          <w:b/>
        </w:rPr>
        <w:t>Τέλος</w:t>
      </w:r>
      <w:r w:rsidR="001A7A49">
        <w:t>, εκφράσαμε την οδύνη</w:t>
      </w:r>
      <w:r>
        <w:t xml:space="preserve">, αλλά και </w:t>
      </w:r>
      <w:r w:rsidR="001A7A49">
        <w:t xml:space="preserve">την </w:t>
      </w:r>
      <w:r>
        <w:t xml:space="preserve">οργή και αγανάκτηση </w:t>
      </w:r>
      <w:r w:rsidR="001A7A49">
        <w:t>για τα θύματα κυρίως, αλλά και τον εθνικό πλούτο</w:t>
      </w:r>
      <w:r w:rsidR="0017789A">
        <w:t xml:space="preserve"> της χώρας που αφανίζεται. Πέρα από</w:t>
      </w:r>
      <w:r w:rsidR="001A7A49">
        <w:t xml:space="preserve"> τα συλλυπητήριά </w:t>
      </w:r>
      <w:r w:rsidR="0017789A">
        <w:t xml:space="preserve">όμως </w:t>
      </w:r>
      <w:r w:rsidR="001A7A49">
        <w:t xml:space="preserve">και τη θλίψη, προτείναμε την άμεση και έμπρακτη συμπαράσταση, μέσω </w:t>
      </w:r>
      <w:r w:rsidR="001A7A49" w:rsidRPr="001A7A49">
        <w:rPr>
          <w:b/>
        </w:rPr>
        <w:t>διάθεσης χρηματικού ποσού προς τους συλλόγους Αν. Μακεδονίας &amp; Θράκης, Μαγνησίας, Καρδίτσας, Τρικάλων και Δωδεκανήσου</w:t>
      </w:r>
      <w:r w:rsidR="001A7A49">
        <w:t xml:space="preserve">, με την ευθύνη να τα διαθέσουν με όποιο πρόσφορο τρόπο κρίνουν, στους πληγέντες.  </w:t>
      </w:r>
    </w:p>
    <w:p w14:paraId="2D7953AB" w14:textId="77777777" w:rsidR="00FA53A0" w:rsidRDefault="00FA53A0"/>
    <w:p w14:paraId="228B8397" w14:textId="2E4563B9" w:rsidR="00FA53A0" w:rsidRPr="00FA53A0" w:rsidRDefault="00FA53A0">
      <w:pPr>
        <w:rPr>
          <w:b/>
        </w:rPr>
      </w:pPr>
      <w:r w:rsidRPr="00FA53A0">
        <w:rPr>
          <w:b/>
        </w:rPr>
        <w:t>Η ΓΡΑΜΜΑΤΕΙΑ ΤΗΣ ΠΑΡΑΤΑΞΗΣ</w:t>
      </w:r>
    </w:p>
    <w:p w14:paraId="512232E5" w14:textId="77777777" w:rsidR="00790840" w:rsidRDefault="004B2D94">
      <w:r>
        <w:t xml:space="preserve"> </w:t>
      </w:r>
      <w:bookmarkStart w:id="0" w:name="_GoBack"/>
      <w:bookmarkEnd w:id="0"/>
    </w:p>
    <w:p w14:paraId="28074CA4" w14:textId="77777777" w:rsidR="00790840" w:rsidRDefault="00790840"/>
    <w:p w14:paraId="3B13F410" w14:textId="77777777" w:rsidR="00EF62DE" w:rsidRDefault="007862EF">
      <w:r>
        <w:t xml:space="preserve">   </w:t>
      </w:r>
      <w:r w:rsidR="00EF62DE">
        <w:t xml:space="preserve"> </w:t>
      </w:r>
    </w:p>
    <w:p w14:paraId="0786E468" w14:textId="77777777" w:rsidR="00EF62DE" w:rsidRDefault="00EF62DE"/>
    <w:p w14:paraId="5CF50E0C" w14:textId="77777777" w:rsidR="00EF62DE" w:rsidRDefault="00EF62DE"/>
    <w:sectPr w:rsidR="00EF62DE" w:rsidSect="00AB0AD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DE"/>
    <w:rsid w:val="000A1418"/>
    <w:rsid w:val="000D3FF4"/>
    <w:rsid w:val="00154394"/>
    <w:rsid w:val="0017789A"/>
    <w:rsid w:val="001845CE"/>
    <w:rsid w:val="001A7A49"/>
    <w:rsid w:val="00341F45"/>
    <w:rsid w:val="00381142"/>
    <w:rsid w:val="004B2D94"/>
    <w:rsid w:val="006C166E"/>
    <w:rsid w:val="0072245F"/>
    <w:rsid w:val="007308C2"/>
    <w:rsid w:val="007862EF"/>
    <w:rsid w:val="00790840"/>
    <w:rsid w:val="00AB0ADE"/>
    <w:rsid w:val="00AC21E2"/>
    <w:rsid w:val="00AD1C27"/>
    <w:rsid w:val="00CE61D0"/>
    <w:rsid w:val="00E42C9E"/>
    <w:rsid w:val="00E5685E"/>
    <w:rsid w:val="00EF62DE"/>
    <w:rsid w:val="00F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C4BA"/>
  <w15:chartTrackingRefBased/>
  <w15:docId w15:val="{02C8659F-36BC-459A-A972-79737503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Efka</dc:creator>
  <cp:keywords/>
  <dc:description/>
  <cp:lastModifiedBy>Efka</cp:lastModifiedBy>
  <cp:revision>2</cp:revision>
  <dcterms:created xsi:type="dcterms:W3CDTF">2023-09-11T12:27:00Z</dcterms:created>
  <dcterms:modified xsi:type="dcterms:W3CDTF">2023-09-11T12:27:00Z</dcterms:modified>
</cp:coreProperties>
</file>